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52" w:rsidRP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>Индивидуальная программа профессионального развития педагогов</w:t>
      </w: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Default="00EB03DA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Галаховой Екатерины Яковлевны</w:t>
      </w:r>
    </w:p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Программа профессионального развития пед</w:t>
      </w:r>
      <w:r w:rsidR="00EE4B09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543"/>
        <w:gridCol w:w="1276"/>
        <w:gridCol w:w="2268"/>
        <w:gridCol w:w="2268"/>
        <w:gridCol w:w="2410"/>
        <w:gridCol w:w="2410"/>
      </w:tblGrid>
      <w:tr w:rsidR="005C1E52" w:rsidRPr="005C1E52" w:rsidTr="00DF60C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5C1E52" w:rsidRPr="005C1E52" w:rsidTr="00DF60CA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9E" w:rsidRPr="007D119E" w:rsidRDefault="007D119E" w:rsidP="007D119E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и</w:t>
            </w:r>
            <w:r w:rsidRPr="007D119E">
              <w:rPr>
                <w:sz w:val="20"/>
                <w:szCs w:val="20"/>
              </w:rPr>
              <w:t>зуч</w:t>
            </w:r>
            <w:r>
              <w:rPr>
                <w:sz w:val="20"/>
                <w:szCs w:val="20"/>
              </w:rPr>
              <w:t>ение новых образовательных</w:t>
            </w:r>
            <w:r w:rsidRPr="007D119E">
              <w:rPr>
                <w:sz w:val="20"/>
                <w:szCs w:val="20"/>
              </w:rPr>
              <w:t xml:space="preserve"> стан</w:t>
            </w:r>
            <w:r>
              <w:rPr>
                <w:sz w:val="20"/>
                <w:szCs w:val="20"/>
              </w:rPr>
              <w:t>дартов</w:t>
            </w:r>
            <w:r w:rsidRPr="007D119E">
              <w:rPr>
                <w:sz w:val="20"/>
                <w:szCs w:val="20"/>
              </w:rPr>
              <w:t>, уяснить их особенности.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Знакомиться с новыми педагогическими технологи</w:t>
            </w:r>
            <w:r>
              <w:rPr>
                <w:sz w:val="20"/>
                <w:szCs w:val="20"/>
              </w:rPr>
              <w:t>ями через предметные издания и и</w:t>
            </w:r>
            <w:r w:rsidRPr="007D119E">
              <w:rPr>
                <w:sz w:val="20"/>
                <w:szCs w:val="20"/>
              </w:rPr>
              <w:t>нтернет.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Повышать квалификацию на курсах для учителей </w:t>
            </w:r>
            <w:r>
              <w:rPr>
                <w:sz w:val="20"/>
                <w:szCs w:val="20"/>
              </w:rPr>
              <w:t>математики и физики.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Во время проходить аттестацию на категорию.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</w:t>
            </w:r>
            <w:r w:rsidRPr="007D119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ывать</w:t>
            </w:r>
            <w:r w:rsidRPr="007D119E">
              <w:rPr>
                <w:sz w:val="20"/>
                <w:szCs w:val="20"/>
              </w:rPr>
              <w:t xml:space="preserve"> рабочие программы по своим предметам.</w:t>
            </w:r>
          </w:p>
          <w:p w:rsidR="005C1E52" w:rsidRDefault="007D119E" w:rsidP="007D119E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Участвовать в профессиональных конкурсах на муниципальном, региональном, федеральном </w:t>
            </w:r>
            <w:proofErr w:type="gramStart"/>
            <w:r w:rsidRPr="007D119E">
              <w:rPr>
                <w:sz w:val="20"/>
                <w:szCs w:val="20"/>
              </w:rPr>
              <w:t>уровнях..</w:t>
            </w:r>
            <w:proofErr w:type="gramEnd"/>
          </w:p>
          <w:p w:rsidR="001E521A" w:rsidRPr="001E521A" w:rsidRDefault="001E521A" w:rsidP="001E521A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E521A">
              <w:rPr>
                <w:sz w:val="20"/>
                <w:szCs w:val="20"/>
              </w:rPr>
              <w:t>Формирование навыков использования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1E521A">
              <w:rPr>
                <w:sz w:val="20"/>
                <w:szCs w:val="20"/>
              </w:rPr>
              <w:t>информационно-коммуникационных</w:t>
            </w:r>
            <w:r>
              <w:rPr>
                <w:sz w:val="20"/>
                <w:szCs w:val="20"/>
              </w:rPr>
              <w:t xml:space="preserve"> </w:t>
            </w:r>
            <w:r w:rsidRPr="001E521A">
              <w:rPr>
                <w:sz w:val="20"/>
                <w:szCs w:val="20"/>
              </w:rPr>
              <w:t>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1E521A" w:rsidRDefault="00373349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Общепедагогическая функция. Обучение.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1A" w:rsidRPr="001E521A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 работы в приложении «Я класс», 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использовать образовательные ресурсы проекта «Российская электронная школа», </w:t>
            </w:r>
            <w:r w:rsidRPr="001E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Федеральной коллекции «Единая коллекция цифровых образовательных ресурсов», Федерального центра информа</w:t>
            </w:r>
            <w:r w:rsidR="00166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ционно-образовательных ресурсов.</w:t>
            </w:r>
          </w:p>
          <w:p w:rsidR="001E521A" w:rsidRPr="001E521A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</w:t>
            </w:r>
            <w:r w:rsidRPr="001E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классифицировать ЭОР по их дидактическим функциям, типам в соответствии с видами учебной деятельности</w:t>
            </w:r>
          </w:p>
          <w:p w:rsidR="005C1E52" w:rsidRPr="001E521A" w:rsidRDefault="005C1E52" w:rsidP="00E4791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Default="00E47916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Самообразование</w:t>
            </w:r>
            <w:r w:rsidRPr="00E47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2.Дальнейшее повышение</w:t>
            </w:r>
            <w:r w:rsidRPr="00E4791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мастерства</w:t>
            </w:r>
          </w:p>
          <w:p w:rsidR="001E521A" w:rsidRPr="001E521A" w:rsidRDefault="00166BC0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3.</w:t>
            </w:r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Применять в практике интерактивные уроки и дополнительные материалы электронной школы для повышения качества знаний, а также для подготовки к Всероссийским проверочным работам и государственной </w:t>
            </w:r>
            <w:r w:rsidR="001E521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итоговой аттестации в форме ОГЭ.</w:t>
            </w:r>
          </w:p>
          <w:p w:rsidR="001E521A" w:rsidRPr="005C1E52" w:rsidRDefault="001E521A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C0" w:rsidRDefault="007D119E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1. Результаты деятельности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у учащихся устойчивого интереса к предмету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суждений и действия учащихся в процессе учения </w:t>
            </w:r>
          </w:p>
          <w:p w:rsidR="005C1E52" w:rsidRDefault="007D119E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способности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Волевые качества, способность к научению и самовоспитанию</w:t>
            </w:r>
            <w:r w:rsidR="00166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BC0" w:rsidRPr="001E521A" w:rsidRDefault="00166BC0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6.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Комплексный подход к обучению будет способствовать успешному освоению школьной программы учащимися и</w:t>
            </w:r>
            <w:r w:rsidRPr="001E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позволит добиться высокой успеваемости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66BC0" w:rsidRPr="005C1E52" w:rsidRDefault="00166BC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E28E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5C1E52" w:rsidRPr="005C1E52" w:rsidTr="007D119E">
        <w:trPr>
          <w:cantSplit/>
          <w:trHeight w:val="76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Совершенствовать знания современного содержания образования учащихся 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Знакомиться с новыми формами, методами и приёмами обучения.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Принимать активное участие в работе школьного и районного МО учителей </w:t>
            </w:r>
            <w:r>
              <w:rPr>
                <w:sz w:val="20"/>
                <w:szCs w:val="20"/>
              </w:rPr>
              <w:t>естественно-математического цикла.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Организовать работу с одарёнными детьми и принимать участие на научно-практических конференциях, конкурсах творческих работ, олимпиадах.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Изучать опыт работы лучших учителей своей школы, </w:t>
            </w:r>
            <w:r>
              <w:rPr>
                <w:sz w:val="20"/>
                <w:szCs w:val="20"/>
              </w:rPr>
              <w:t>города</w:t>
            </w:r>
            <w:r w:rsidRPr="007D119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края через и</w:t>
            </w:r>
            <w:r w:rsidRPr="007D119E">
              <w:rPr>
                <w:sz w:val="20"/>
                <w:szCs w:val="20"/>
              </w:rPr>
              <w:t>нтернет.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Посещать уроки коллег и участвовать в обмене опытом.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 xml:space="preserve">риодически проводить самоанализ </w:t>
            </w:r>
            <w:r w:rsidRPr="007D119E">
              <w:rPr>
                <w:sz w:val="20"/>
                <w:szCs w:val="20"/>
              </w:rPr>
              <w:t>профессиональной деятельности.</w:t>
            </w:r>
          </w:p>
          <w:p w:rsidR="005C1E52" w:rsidRPr="001E521A" w:rsidRDefault="007D119E" w:rsidP="007D119E">
            <w:pPr>
              <w:pStyle w:val="a5"/>
              <w:numPr>
                <w:ilvl w:val="0"/>
                <w:numId w:val="4"/>
              </w:numPr>
            </w:pPr>
            <w:r w:rsidRPr="007D119E">
              <w:rPr>
                <w:sz w:val="20"/>
                <w:szCs w:val="20"/>
              </w:rPr>
              <w:t>Создать собственный УМК лучших разработок уроков, интересных приемов и находок на уроке, сценариев внеклассных мероприятий.</w:t>
            </w:r>
          </w:p>
          <w:p w:rsidR="001E521A" w:rsidRPr="001E521A" w:rsidRDefault="001E521A" w:rsidP="007D119E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521A">
              <w:rPr>
                <w:sz w:val="20"/>
                <w:szCs w:val="20"/>
              </w:rPr>
              <w:t>Разработка коррекционных материалов и проектирование коррекционной деятельности учащихся на учебных занятиях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855690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 w:rsidRPr="00855690"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1A" w:rsidRPr="001E521A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нать: 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структуру и содержание коррекционных материалов; структуру и содержание ситуации коррекции на уроке; анализировать и проектировать оценочные ситуации на уроке, направленные на 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рекцию знаний и умений учащихся.</w:t>
            </w:r>
          </w:p>
          <w:p w:rsidR="001E521A" w:rsidRPr="001E521A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разрабатывать коррекционные материалы для различных коррекционных групп учащихся, в соответствии с выявленными проблемами в обучении на различных этапах 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1A" w:rsidRPr="001E521A" w:rsidRDefault="00166BC0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методическую литературу и опыт работы других учителей, работающих по этим технологиям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3CFF">
              <w:rPr>
                <w:rFonts w:ascii="Times New Roman" w:eastAsia="Times New Roman" w:hAnsi="Times New Roman" w:cs="Times New Roman"/>
                <w:sz w:val="20"/>
                <w:szCs w:val="20"/>
              </w:rPr>
              <w:t>2.И</w:t>
            </w:r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спользовать технологию </w:t>
            </w:r>
            <w:proofErr w:type="spellStart"/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</w:t>
            </w:r>
            <w:proofErr w:type="spellEnd"/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-оценочной деятельности учащихся</w:t>
            </w:r>
            <w:r w:rsidR="00C03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эффективное средство организации коррекционной учебной деятельности</w:t>
            </w:r>
            <w:r w:rsidR="00C03C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E521A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FF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Участие в конкурсах, олимпиадах различного уровня.</w:t>
            </w:r>
            <w:r w:rsidR="00166BC0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3CFF" w:rsidRPr="001E521A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E28E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5C1E52" w:rsidRPr="005C1E52" w:rsidTr="00DF60CA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9E" w:rsidRPr="007D119E" w:rsidRDefault="007D119E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Принимать участие в работе </w:t>
            </w:r>
            <w:proofErr w:type="spellStart"/>
            <w:r w:rsidRPr="007D119E">
              <w:rPr>
                <w:sz w:val="20"/>
                <w:szCs w:val="20"/>
              </w:rPr>
              <w:t>педконсилиумов</w:t>
            </w:r>
            <w:proofErr w:type="spellEnd"/>
            <w:r w:rsidRPr="007D119E">
              <w:rPr>
                <w:sz w:val="20"/>
                <w:szCs w:val="20"/>
              </w:rPr>
              <w:t>.</w:t>
            </w:r>
          </w:p>
          <w:p w:rsidR="007D119E" w:rsidRPr="007D119E" w:rsidRDefault="007D119E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Проводить психолого-педагогическую диагностику.</w:t>
            </w:r>
          </w:p>
          <w:p w:rsidR="005C1E52" w:rsidRPr="005A7A38" w:rsidRDefault="005C1E52" w:rsidP="00DF60CA">
            <w:pPr>
              <w:spacing w:after="0" w:line="240" w:lineRule="auto"/>
              <w:ind w:right="141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373349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FC" w:rsidRPr="001E521A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возрастную психологию школьников, а так же их физиологические особенности; специальные требования к условиям и организации обучения и воспитания обучающихся с ОВЗ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бщеобразовательных организациях.</w:t>
            </w:r>
          </w:p>
          <w:p w:rsidR="000409FC" w:rsidRPr="001E521A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 проектировать образовательную среду с учетом особых образовательных потребностей обучающихся с ОВЗ; создать специальные условия как важную составляющую коррекционной работы с обучающимися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E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E52" w:rsidRPr="001E521A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FC" w:rsidRPr="000409FC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научную литературу, провести работу с родителями, психологом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C0" w:rsidRPr="000409FC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66BC0"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методическую копилку для подростков и их родителей</w:t>
            </w:r>
            <w:r w:rsidR="00166BC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1E52" w:rsidRPr="005C1E52" w:rsidRDefault="00C03CFF" w:rsidP="000409FC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2.Освоить и применить</w:t>
            </w:r>
            <w:r w:rsidRPr="001E521A">
              <w:rPr>
                <w:rFonts w:ascii="Times New Roman" w:hAnsi="Times New Roman" w:cs="Times New Roman"/>
                <w:sz w:val="20"/>
                <w:szCs w:val="20"/>
              </w:rPr>
              <w:t xml:space="preserve"> пси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холого-педагогические технологии (в том числе инклюзивные), необходимые</w:t>
            </w:r>
            <w:r w:rsidRPr="001E521A">
              <w:rPr>
                <w:rFonts w:ascii="Times New Roman" w:hAnsi="Times New Roman" w:cs="Times New Roman"/>
                <w:sz w:val="20"/>
                <w:szCs w:val="20"/>
              </w:rPr>
              <w:t xml:space="preserve"> для адресной работы с различными контингентами учащихся: одаренными детьми, детьми, попавшими в трудные жизненные ситуации, дети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E28E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5C1E52" w:rsidRPr="005C1E52" w:rsidTr="00DF60CA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устан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авливать положительные контакты.</w:t>
            </w:r>
          </w:p>
          <w:p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Нахождение положительных сторон ученика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предъявлять разумные требования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1E52" w:rsidRDefault="005A7A38" w:rsidP="00B2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вызывать к себе уважение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предотвращать конфликтные ситуации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09FC" w:rsidRPr="000409FC" w:rsidRDefault="00B265AB" w:rsidP="00B26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6.Умение</w:t>
            </w:r>
            <w:r w:rsidR="000409FC"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ировать результаты</w:t>
            </w:r>
            <w:r w:rsidR="000409FC"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ОГЭ по математике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409FC" w:rsidRPr="000409FC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9FC" w:rsidRPr="005A7A38" w:rsidRDefault="000409FC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855690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FC" w:rsidRPr="000409FC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мониторинговых исследований предметных и </w:t>
            </w:r>
            <w:proofErr w:type="spellStart"/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результатов, достигаемых в процессе решения задач различных типов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разделам алгебры 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основной школе; структуру и содержание методич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еского анализа задач по алгебре, геометрии.</w:t>
            </w:r>
          </w:p>
          <w:p w:rsidR="000409FC" w:rsidRPr="000409FC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представлять различные варианты решения задач, оценивать решения задач в соответствии с выбранными критериями, прогнозировать затруднения и ошибки учащихся при решении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C0" w:rsidRPr="00166BC0" w:rsidRDefault="00166BC0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 относиться к методическому анализу задач по алгебре, как важному условию качественного выполнени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деятельности обучения предмета</w:t>
            </w: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том числе и при подготовке учащихся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ОГЭ.</w:t>
            </w:r>
          </w:p>
          <w:p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C0" w:rsidRPr="00166BC0" w:rsidRDefault="00166BC0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Успешное освоение школьной программы учащимися, высокие результаты на ОГЭ по математике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E28E7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722DE4">
      <w:pPr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 w:rsidSect="00DF60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159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50"/>
        <w:gridCol w:w="1410"/>
        <w:gridCol w:w="1701"/>
        <w:gridCol w:w="850"/>
        <w:gridCol w:w="1701"/>
        <w:gridCol w:w="2694"/>
        <w:gridCol w:w="1701"/>
        <w:gridCol w:w="1417"/>
        <w:gridCol w:w="1272"/>
        <w:gridCol w:w="1988"/>
      </w:tblGrid>
      <w:tr w:rsidR="002032CA" w:rsidRPr="002032CA" w:rsidTr="00F97403">
        <w:tc>
          <w:tcPr>
            <w:tcW w:w="125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701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03" w:rsidRPr="002032CA" w:rsidTr="00F97403">
        <w:tc>
          <w:tcPr>
            <w:tcW w:w="125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701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17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72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03" w:rsidRPr="002032CA" w:rsidTr="00F97403">
        <w:tc>
          <w:tcPr>
            <w:tcW w:w="1250" w:type="dxa"/>
          </w:tcPr>
          <w:p w:rsidR="002032CA" w:rsidRDefault="00B12B83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Галахова  Екатерина Яковлевна</w:t>
            </w:r>
          </w:p>
          <w:p w:rsidR="00B12B83" w:rsidRPr="002032CA" w:rsidRDefault="00B12B83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Pr="002032CA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30.11.2020</w:t>
            </w:r>
          </w:p>
        </w:tc>
        <w:tc>
          <w:tcPr>
            <w:tcW w:w="1701" w:type="dxa"/>
          </w:tcPr>
          <w:p w:rsidR="00027A1C" w:rsidRPr="00027A1C" w:rsidRDefault="00027A1C" w:rsidP="00027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</w:t>
            </w:r>
            <w:r w:rsidRPr="00027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будущего». Предметный модуль физика" </w:t>
            </w:r>
          </w:p>
          <w:p w:rsidR="00027A1C" w:rsidRPr="002032CA" w:rsidRDefault="00027A1C" w:rsidP="00027A1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32CA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12B83" w:rsidRDefault="00B12B83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27A1C" w:rsidRPr="002032CA" w:rsidRDefault="00027A1C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32CA" w:rsidRPr="002032CA" w:rsidRDefault="00EE4B09" w:rsidP="00EE4B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ФГОС в основно</w:t>
            </w:r>
            <w:r w:rsidR="00F97403">
              <w:rPr>
                <w:rFonts w:ascii="Times New Roman" w:hAnsi="Times New Roman" w:cs="Times New Roman"/>
                <w:sz w:val="24"/>
                <w:szCs w:val="24"/>
              </w:rPr>
              <w:t>м звене</w:t>
            </w:r>
          </w:p>
        </w:tc>
        <w:tc>
          <w:tcPr>
            <w:tcW w:w="2694" w:type="dxa"/>
          </w:tcPr>
          <w:p w:rsidR="00F97403" w:rsidRPr="009A6AFE" w:rsidRDefault="00F97403" w:rsidP="00F9740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6AFE">
              <w:rPr>
                <w:rFonts w:ascii="Times New Roman" w:hAnsi="Times New Roman" w:cs="Times New Roman"/>
              </w:rPr>
              <w:t>Мастер – класс по технологии коллективного способа обучения – взаимообмен заданиями на школьном семинаре по теме «Система оценивания успеваемости, как средство реализации ФГОС».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9A6AFE">
              <w:rPr>
                <w:rFonts w:ascii="Times New Roman" w:eastAsia="Calibri" w:hAnsi="Times New Roman" w:cs="Times New Roman"/>
              </w:rPr>
              <w:t>Методическая разработка,  урок-путешествие по Алтайскому краю по теме «Степень и её свойства». (Распространение педагогического опыта. АКИПКРО, г. Барнаул)</w:t>
            </w:r>
          </w:p>
          <w:p w:rsidR="00F97403" w:rsidRPr="009A6AFE" w:rsidRDefault="00F97403" w:rsidP="00F9740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9A6AFE">
              <w:rPr>
                <w:rFonts w:ascii="Times New Roman" w:eastAsia="Calibri" w:hAnsi="Times New Roman" w:cs="Times New Roman"/>
              </w:rPr>
              <w:t xml:space="preserve">Участие во всероссийском фестивале педагогического </w:t>
            </w:r>
            <w:r w:rsidRPr="009A6AFE">
              <w:rPr>
                <w:rFonts w:ascii="Times New Roman" w:eastAsia="Calibri" w:hAnsi="Times New Roman" w:cs="Times New Roman"/>
              </w:rPr>
              <w:lastRenderedPageBreak/>
              <w:t>творчества. Распространение педагогического опыта в рамках номинации «Педагогические идеи и технологии: среднее образование» (диплом).</w:t>
            </w:r>
          </w:p>
          <w:p w:rsidR="00F97403" w:rsidRPr="009A6AFE" w:rsidRDefault="00F97403" w:rsidP="00F9740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Pr="009A6AFE">
              <w:rPr>
                <w:rFonts w:ascii="Times New Roman" w:eastAsia="Calibri" w:hAnsi="Times New Roman" w:cs="Times New Roman"/>
              </w:rPr>
              <w:t>Участие во всероссийском кон</w:t>
            </w:r>
            <w:r w:rsidR="00E008D5">
              <w:rPr>
                <w:rFonts w:ascii="Times New Roman" w:eastAsia="Calibri" w:hAnsi="Times New Roman" w:cs="Times New Roman"/>
              </w:rPr>
              <w:t>курсе «</w:t>
            </w:r>
            <w:proofErr w:type="spellStart"/>
            <w:r w:rsidR="00E008D5">
              <w:rPr>
                <w:rFonts w:ascii="Times New Roman" w:eastAsia="Calibri" w:hAnsi="Times New Roman" w:cs="Times New Roman"/>
              </w:rPr>
              <w:t>Росконкурс</w:t>
            </w:r>
            <w:proofErr w:type="spellEnd"/>
            <w:r w:rsidRPr="009A6AFE">
              <w:rPr>
                <w:rFonts w:ascii="Times New Roman" w:eastAsia="Calibri" w:hAnsi="Times New Roman" w:cs="Times New Roman"/>
              </w:rPr>
              <w:t>». Направление – «Лучшая презентация к уроку» (диплом).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Pr="009A6AFE">
              <w:rPr>
                <w:rFonts w:ascii="Times New Roman" w:eastAsia="Calibri" w:hAnsi="Times New Roman" w:cs="Times New Roman"/>
              </w:rPr>
              <w:t xml:space="preserve">Публикация в электронном сборнике методических разработок: «Использование дистанционных образовательных технологий и электронного обучения в образовательной деятельности». </w:t>
            </w:r>
            <w:r>
              <w:rPr>
                <w:rFonts w:ascii="Times New Roman" w:eastAsia="Calibri" w:hAnsi="Times New Roman" w:cs="Times New Roman"/>
              </w:rPr>
              <w:t>6.</w:t>
            </w:r>
            <w:r w:rsidRPr="009A6AFE">
              <w:rPr>
                <w:rFonts w:ascii="Times New Roman" w:eastAsia="Calibri" w:hAnsi="Times New Roman" w:cs="Times New Roman"/>
              </w:rPr>
              <w:t xml:space="preserve">Методическая разработка «Умножение и деление дробей» математика 6 класс. (Свидетельство о публикации в электронном сборнике </w:t>
            </w:r>
            <w:r w:rsidRPr="00F77023">
              <w:rPr>
                <w:rFonts w:ascii="Times New Roman" w:eastAsia="Calibri" w:hAnsi="Times New Roman" w:cs="Times New Roman"/>
              </w:rPr>
              <w:t>ТОИПКРО</w:t>
            </w:r>
            <w:r w:rsidRPr="009A6AFE">
              <w:rPr>
                <w:rFonts w:ascii="Times New Roman" w:eastAsia="Calibri" w:hAnsi="Times New Roman" w:cs="Times New Roman"/>
              </w:rPr>
              <w:t>).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 w:rsidRPr="009A6AFE">
              <w:rPr>
                <w:rFonts w:ascii="Times New Roman" w:eastAsia="Calibri" w:hAnsi="Times New Roman" w:cs="Times New Roman"/>
              </w:rPr>
              <w:t>Пуликация на сайте РОСКОНКУРС.РФ. Направление: «Конкурсы для учителей и преподавателей»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 w:rsidRPr="009A6AFE">
              <w:rPr>
                <w:rFonts w:ascii="Times New Roman" w:eastAsia="Calibri" w:hAnsi="Times New Roman" w:cs="Times New Roman"/>
              </w:rPr>
              <w:lastRenderedPageBreak/>
              <w:t>Номинация: «Лучшая презентация к уроку». Диплом победителя 3 степени, диплом участника.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  <w:r w:rsidRPr="009A6AFE">
              <w:rPr>
                <w:rFonts w:ascii="Times New Roman" w:eastAsia="Calibri" w:hAnsi="Times New Roman" w:cs="Times New Roman"/>
              </w:rPr>
              <w:t>Участие в работе краевого лектория по теме «Актуальные проблемы современной науки и техники. Организация работы с одарёнными учащимися». Сертификат участника</w:t>
            </w:r>
          </w:p>
          <w:p w:rsidR="00F97403" w:rsidRPr="00F77023" w:rsidRDefault="00F97403" w:rsidP="00F97403">
            <w:pPr>
              <w:rPr>
                <w:rFonts w:ascii="Times New Roman" w:eastAsia="Calibri" w:hAnsi="Times New Roman" w:cs="Times New Roman"/>
              </w:rPr>
            </w:pPr>
            <w:r w:rsidRPr="009A6AFE">
              <w:rPr>
                <w:rFonts w:ascii="Times New Roman" w:eastAsia="Calibri" w:hAnsi="Times New Roman" w:cs="Times New Roman"/>
              </w:rPr>
              <w:t>Министерства образования и науки Алтайского края. Центр выявления и поддержки одарённых детей (естественнонаучное направление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Pr="009A6AFE">
              <w:rPr>
                <w:rFonts w:ascii="Times New Roman" w:eastAsia="Calibri" w:hAnsi="Times New Roman" w:cs="Times New Roman"/>
              </w:rPr>
              <w:t>Участие в научно-практическом семинаре «Сложные вопросы олимпиадной подготовки по математике. Один чертёж – разные задачи. От простых к сложным». Сертификат участника КГБУ ДО «КЦИТР».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  <w:r w:rsidRPr="009A6AFE">
              <w:rPr>
                <w:rFonts w:ascii="Times New Roman" w:eastAsia="Calibri" w:hAnsi="Times New Roman" w:cs="Times New Roman"/>
              </w:rPr>
              <w:t xml:space="preserve">Доклад на МО «Инновационные подходы к организации обучения математике в условиях реализации ФГОС». Пост курсовое </w:t>
            </w:r>
            <w:r w:rsidRPr="009A6AFE">
              <w:rPr>
                <w:rFonts w:ascii="Times New Roman" w:eastAsia="Calibri" w:hAnsi="Times New Roman" w:cs="Times New Roman"/>
              </w:rPr>
              <w:lastRenderedPageBreak/>
              <w:t>сопровождение. Из опыта работы.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 w:rsidRPr="009A6AFE">
              <w:rPr>
                <w:rFonts w:ascii="Times New Roman" w:eastAsia="Calibri" w:hAnsi="Times New Roman" w:cs="Times New Roman"/>
              </w:rPr>
              <w:t>Участие во всероссийском кон</w:t>
            </w:r>
            <w:r w:rsidR="00E008D5">
              <w:rPr>
                <w:rFonts w:ascii="Times New Roman" w:eastAsia="Calibri" w:hAnsi="Times New Roman" w:cs="Times New Roman"/>
              </w:rPr>
              <w:t>курсе «Радуга талантов</w:t>
            </w:r>
            <w:r w:rsidRPr="009A6AFE">
              <w:rPr>
                <w:rFonts w:ascii="Times New Roman" w:eastAsia="Calibri" w:hAnsi="Times New Roman" w:cs="Times New Roman"/>
              </w:rPr>
              <w:t xml:space="preserve">». «Патриотическое воспитание школьников». Разработка урока «Подготовка к </w:t>
            </w:r>
            <w:r w:rsidR="00E008D5">
              <w:rPr>
                <w:rFonts w:ascii="Times New Roman" w:eastAsia="Calibri" w:hAnsi="Times New Roman" w:cs="Times New Roman"/>
              </w:rPr>
              <w:t>ОГЭ</w:t>
            </w:r>
            <w:r w:rsidRPr="009A6AFE">
              <w:rPr>
                <w:rFonts w:ascii="Times New Roman" w:eastAsia="Calibri" w:hAnsi="Times New Roman" w:cs="Times New Roman"/>
              </w:rPr>
              <w:t>». (Сертификат).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  <w:r w:rsidRPr="009A6AFE">
              <w:rPr>
                <w:rFonts w:ascii="Times New Roman" w:eastAsia="Calibri" w:hAnsi="Times New Roman" w:cs="Times New Roman"/>
              </w:rPr>
              <w:t>Открытый урок математики в 5 классе по теме «Треугольник и его виды»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  <w:r w:rsidRPr="009A6AFE">
              <w:rPr>
                <w:rFonts w:ascii="Times New Roman" w:eastAsia="Calibri" w:hAnsi="Times New Roman" w:cs="Times New Roman"/>
              </w:rPr>
              <w:t>Открытый урок математики в 9 классе по теме «Системы уравнений как математические модели реальных ситуаций».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  <w:r w:rsidRPr="009A6AFE">
              <w:rPr>
                <w:rFonts w:ascii="Times New Roman" w:eastAsia="Calibri" w:hAnsi="Times New Roman" w:cs="Times New Roman"/>
              </w:rPr>
              <w:t>Открытый урок математики в 5 классе по теме «Представление о десятичных дробях».</w:t>
            </w:r>
          </w:p>
          <w:p w:rsidR="00F97403" w:rsidRPr="009A6AFE" w:rsidRDefault="00F97403" w:rsidP="00F974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  <w:r w:rsidRPr="009A6AFE">
              <w:rPr>
                <w:rFonts w:ascii="Times New Roman" w:eastAsia="Calibri" w:hAnsi="Times New Roman" w:cs="Times New Roman"/>
              </w:rPr>
              <w:t>Открытый урок физики в 9 классе по теме «Явление ЭМИ. Направление индукционного тока.».</w:t>
            </w:r>
          </w:p>
          <w:p w:rsidR="002032CA" w:rsidRPr="00E008D5" w:rsidRDefault="00E008D5" w:rsidP="00E00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97403">
              <w:rPr>
                <w:rFonts w:ascii="Times New Roman" w:eastAsia="Calibri" w:hAnsi="Times New Roman" w:cs="Times New Roman"/>
              </w:rPr>
              <w:t>.</w:t>
            </w:r>
            <w:r w:rsidR="00F97403" w:rsidRPr="009A6AFE">
              <w:rPr>
                <w:rFonts w:ascii="Times New Roman" w:eastAsia="Calibri" w:hAnsi="Times New Roman" w:cs="Times New Roman"/>
              </w:rPr>
              <w:t>Подготовка к участию в Международном конкурсе по математике «</w:t>
            </w:r>
            <w:proofErr w:type="spellStart"/>
            <w:r w:rsidR="00F97403" w:rsidRPr="009A6AFE">
              <w:rPr>
                <w:rFonts w:ascii="Times New Roman" w:eastAsia="Calibri" w:hAnsi="Times New Roman" w:cs="Times New Roman"/>
              </w:rPr>
              <w:t>Олимпус</w:t>
            </w:r>
            <w:proofErr w:type="spellEnd"/>
            <w:r w:rsidR="00F97403" w:rsidRPr="009A6AFE">
              <w:rPr>
                <w:rFonts w:ascii="Times New Roman" w:eastAsia="Calibri" w:hAnsi="Times New Roman" w:cs="Times New Roman"/>
              </w:rPr>
              <w:t xml:space="preserve">  – Весенняя сессия» учащихся МБОУ «ООШ № 21», ставших </w:t>
            </w:r>
            <w:r w:rsidR="00F97403" w:rsidRPr="009A6AFE">
              <w:rPr>
                <w:rFonts w:ascii="Times New Roman" w:eastAsia="Calibri" w:hAnsi="Times New Roman" w:cs="Times New Roman"/>
              </w:rPr>
              <w:lastRenderedPageBreak/>
              <w:t>обладателями 1 диплома. (Свидетельство).</w:t>
            </w:r>
          </w:p>
        </w:tc>
        <w:tc>
          <w:tcPr>
            <w:tcW w:w="1701" w:type="dxa"/>
          </w:tcPr>
          <w:p w:rsidR="002032CA" w:rsidRPr="002E28E7" w:rsidRDefault="00F97403" w:rsidP="00F97403">
            <w:pPr>
              <w:rPr>
                <w:rFonts w:ascii="Times New Roman" w:hAnsi="Times New Roman" w:cs="Times New Roman"/>
              </w:rPr>
            </w:pPr>
            <w:r w:rsidRPr="00F97403">
              <w:rPr>
                <w:rStyle w:val="apple-converted-space"/>
                <w:rFonts w:ascii="Times New Roman" w:hAnsi="Times New Roman" w:cs="Times New Roman"/>
                <w:color w:val="000000"/>
              </w:rPr>
              <w:lastRenderedPageBreak/>
              <w:t xml:space="preserve">Выбор и </w:t>
            </w:r>
            <w:r w:rsidRPr="002E28E7">
              <w:t xml:space="preserve">актуализация темы </w:t>
            </w:r>
            <w:proofErr w:type="gramStart"/>
            <w:r w:rsidRPr="002E28E7">
              <w:t xml:space="preserve">самообразования;  </w:t>
            </w:r>
            <w:r w:rsidRPr="002E28E7">
              <w:rPr>
                <w:rFonts w:ascii="Times New Roman" w:hAnsi="Times New Roman" w:cs="Times New Roman"/>
              </w:rPr>
              <w:t>изучение</w:t>
            </w:r>
            <w:proofErr w:type="gramEnd"/>
            <w:r w:rsidRPr="002E28E7">
              <w:rPr>
                <w:rFonts w:ascii="Times New Roman" w:hAnsi="Times New Roman" w:cs="Times New Roman"/>
              </w:rPr>
              <w:t xml:space="preserve"> специальной методической и психолого – педагогической литературы по ФГОС;  знание </w:t>
            </w:r>
            <w:proofErr w:type="spellStart"/>
            <w:r w:rsidRPr="002E28E7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2E28E7">
              <w:rPr>
                <w:rFonts w:ascii="Times New Roman" w:hAnsi="Times New Roman" w:cs="Times New Roman"/>
              </w:rPr>
              <w:t xml:space="preserve"> – культурного стандарта</w:t>
            </w:r>
            <w:r w:rsidR="002E28E7" w:rsidRPr="002E28E7">
              <w:rPr>
                <w:rFonts w:ascii="Times New Roman" w:hAnsi="Times New Roman" w:cs="Times New Roman"/>
              </w:rPr>
              <w:t xml:space="preserve"> </w:t>
            </w:r>
            <w:r w:rsidR="002E28E7" w:rsidRPr="002E28E7">
              <w:rPr>
                <w:rFonts w:ascii="Times New Roman" w:hAnsi="Times New Roman" w:cs="Times New Roman"/>
              </w:rPr>
              <w:t xml:space="preserve">Разработка и апробирование дидактических материалов, тестов, наглядностей, создание </w:t>
            </w:r>
            <w:r w:rsidR="002E28E7" w:rsidRPr="002E28E7">
              <w:rPr>
                <w:rFonts w:ascii="Times New Roman" w:hAnsi="Times New Roman" w:cs="Times New Roman"/>
              </w:rPr>
              <w:lastRenderedPageBreak/>
              <w:t>электронного комплекта педагогических разработок;</w:t>
            </w:r>
            <w:r w:rsidRPr="002E28E7">
              <w:rPr>
                <w:rFonts w:ascii="Times New Roman" w:hAnsi="Times New Roman" w:cs="Times New Roman"/>
              </w:rPr>
              <w:t>.</w:t>
            </w:r>
          </w:p>
          <w:p w:rsidR="002E28E7" w:rsidRPr="002E28E7" w:rsidRDefault="002E28E7" w:rsidP="002E28E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sz w:val="22"/>
                <w:szCs w:val="22"/>
              </w:rPr>
            </w:pPr>
            <w:r w:rsidRPr="002E28E7">
              <w:rPr>
                <w:rFonts w:eastAsiaTheme="minorHAnsi"/>
                <w:sz w:val="22"/>
                <w:szCs w:val="22"/>
              </w:rPr>
              <w:t>- проектно-исследовательская деятельность.</w:t>
            </w:r>
          </w:p>
          <w:p w:rsidR="002E28E7" w:rsidRPr="00F97403" w:rsidRDefault="002E28E7" w:rsidP="00F9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403" w:rsidRPr="00B2501C" w:rsidRDefault="00F97403" w:rsidP="00F97403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032CA" w:rsidRPr="002032CA" w:rsidRDefault="002032CA" w:rsidP="002E28E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1272" w:type="dxa"/>
          </w:tcPr>
          <w:p w:rsidR="002032CA" w:rsidRPr="002032CA" w:rsidRDefault="002032CA" w:rsidP="00F9740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8" w:type="dxa"/>
          </w:tcPr>
          <w:p w:rsidR="00254CE3" w:rsidRDefault="00254CE3" w:rsidP="00254C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3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овышения квалификации педагогического 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032CA" w:rsidRPr="002032CA" w:rsidRDefault="00254CE3" w:rsidP="00254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ВПР, ОГЭ, процент качества знаний по предмету.</w:t>
            </w:r>
          </w:p>
        </w:tc>
      </w:tr>
    </w:tbl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50%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1A55B3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71693" w:rsidRPr="00A71693" w:rsidRDefault="00A85CCD" w:rsidP="00A71693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85CCD">
              <w:rPr>
                <w:rFonts w:ascii="Times New Roman" w:hAnsi="Times New Roman" w:cs="Times New Roman"/>
              </w:rPr>
              <w:t xml:space="preserve">рост (стабильность) качества знаний (по итогам четверти, </w:t>
            </w:r>
            <w:proofErr w:type="spellStart"/>
            <w:proofErr w:type="gramStart"/>
            <w:r w:rsidRPr="00A85CCD">
              <w:rPr>
                <w:rFonts w:ascii="Times New Roman" w:hAnsi="Times New Roman" w:cs="Times New Roman"/>
              </w:rPr>
              <w:t>контр.срезов</w:t>
            </w:r>
            <w:proofErr w:type="spellEnd"/>
            <w:proofErr w:type="gramEnd"/>
            <w:r w:rsidRPr="00A85CCD">
              <w:rPr>
                <w:rFonts w:ascii="Times New Roman" w:hAnsi="Times New Roman" w:cs="Times New Roman"/>
              </w:rPr>
              <w:t xml:space="preserve">, мониторинга), </w:t>
            </w:r>
            <w:r w:rsidR="00C34E97">
              <w:rPr>
                <w:rFonts w:ascii="Times New Roman" w:hAnsi="Times New Roman" w:cs="Times New Roman"/>
              </w:rPr>
              <w:t>5</w:t>
            </w:r>
            <w:r w:rsidR="00A71693">
              <w:rPr>
                <w:rFonts w:ascii="Times New Roman" w:hAnsi="Times New Roman" w:cs="Times New Roman"/>
              </w:rPr>
              <w:t xml:space="preserve">а класс по итогам 1 четверти – 64,7% качества </w:t>
            </w:r>
            <w:r w:rsidRPr="00A85CCD">
              <w:rPr>
                <w:rFonts w:ascii="Times New Roman" w:hAnsi="Times New Roman" w:cs="Times New Roman"/>
              </w:rPr>
              <w:t>результативность участия в олимпиадах и конкурсах и пр.</w:t>
            </w:r>
            <w:r w:rsidR="00A71693">
              <w:rPr>
                <w:rFonts w:ascii="Times New Roman" w:hAnsi="Times New Roman" w:cs="Times New Roman"/>
              </w:rPr>
              <w:t xml:space="preserve"> (</w:t>
            </w:r>
            <w:r w:rsidR="00A71693"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Всероссийский конкурс «Кенгуру – выпускникам – девятиклассникам»</w:t>
            </w:r>
            <w:r w:rsid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 </w:t>
            </w:r>
            <w:r w:rsidR="00A71693"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математический тест готовности к продолжению образования (75 баллов</w:t>
            </w:r>
          </w:p>
          <w:p w:rsidR="00A71693" w:rsidRPr="00A71693" w:rsidRDefault="00A71693" w:rsidP="00A71693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75 баллов</w:t>
            </w:r>
          </w:p>
          <w:p w:rsidR="00A71693" w:rsidRPr="00A71693" w:rsidRDefault="00A71693" w:rsidP="00A71693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69 баллов</w:t>
            </w:r>
          </w:p>
          <w:p w:rsidR="00A85CCD" w:rsidRPr="00A71693" w:rsidRDefault="00A71693" w:rsidP="00A71693">
            <w:pPr>
              <w:ind w:left="63"/>
              <w:contextualSpacing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Средний балл по всем участвовавшим 9-классникам – 55,2 балла);</w:t>
            </w:r>
          </w:p>
          <w:p w:rsidR="00A71693" w:rsidRPr="00A71693" w:rsidRDefault="00A71693" w:rsidP="00A71693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Международный кон</w:t>
            </w:r>
            <w:r w:rsidR="00E008D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курс по математике «</w:t>
            </w:r>
            <w:proofErr w:type="spellStart"/>
            <w:r w:rsidR="00E008D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Олимпис</w:t>
            </w:r>
            <w:proofErr w:type="spellEnd"/>
            <w:r w:rsidR="00E008D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 </w:t>
            </w:r>
            <w:r w:rsidRPr="00A71693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 Весенняя сессия» (Дипломы  3 степени, грамота);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E008D5">
            <w:pPr>
              <w:ind w:left="46" w:firstLine="142"/>
              <w:contextualSpacing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71693" w:rsidRPr="009A6AFE" w:rsidRDefault="009A6AFE" w:rsidP="009A6A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71693" w:rsidRPr="009A6AFE">
              <w:rPr>
                <w:rFonts w:ascii="Times New Roman" w:hAnsi="Times New Roman" w:cs="Times New Roman"/>
              </w:rPr>
              <w:t>Мастер – класс по технологии коллективного способа обучения – взаимообмен заданиями</w:t>
            </w:r>
            <w:r w:rsidR="00F77023" w:rsidRPr="009A6AFE">
              <w:rPr>
                <w:rFonts w:ascii="Times New Roman" w:hAnsi="Times New Roman" w:cs="Times New Roman"/>
              </w:rPr>
              <w:t xml:space="preserve"> на школьном семинаре по теме «Система оценивания успеваемости, как средство реализации ФГОС».</w:t>
            </w:r>
          </w:p>
          <w:p w:rsidR="009A6AFE" w:rsidRPr="009A6AFE" w:rsidRDefault="009A6AFE" w:rsidP="009A6A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9A6AFE">
              <w:rPr>
                <w:rFonts w:ascii="Times New Roman" w:eastAsia="Calibri" w:hAnsi="Times New Roman" w:cs="Times New Roman"/>
              </w:rPr>
              <w:t>Методическая разработка,  урок-путешествие по Алтайскому краю по теме «Степень и её свойства». (Распространение педагогического опыта. АКИПКРО, г. Барнаул)</w:t>
            </w:r>
          </w:p>
          <w:p w:rsidR="00F77023" w:rsidRPr="009A6AFE" w:rsidRDefault="009A6AFE" w:rsidP="009A6AF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="00F77023" w:rsidRPr="009A6AFE">
              <w:rPr>
                <w:rFonts w:ascii="Times New Roman" w:eastAsia="Calibri" w:hAnsi="Times New Roman" w:cs="Times New Roman"/>
              </w:rPr>
              <w:t>Участие во всероссийском фестивале педагогического творчества. Распространение педагогического опыта в рамках номинации «Педагогические идеи и технологии: среднее образование» (диплом).</w:t>
            </w:r>
          </w:p>
          <w:p w:rsidR="00F77023" w:rsidRPr="009A6AFE" w:rsidRDefault="009A6AFE" w:rsidP="009A6AF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F77023" w:rsidRPr="009A6AFE">
              <w:rPr>
                <w:rFonts w:ascii="Times New Roman" w:eastAsia="Calibri" w:hAnsi="Times New Roman" w:cs="Times New Roman"/>
              </w:rPr>
              <w:t>Участие во всероссийском кон</w:t>
            </w:r>
            <w:r w:rsidR="00E008D5">
              <w:rPr>
                <w:rFonts w:ascii="Times New Roman" w:eastAsia="Calibri" w:hAnsi="Times New Roman" w:cs="Times New Roman"/>
              </w:rPr>
              <w:t>курсе «</w:t>
            </w:r>
            <w:proofErr w:type="spellStart"/>
            <w:r w:rsidR="00E008D5">
              <w:rPr>
                <w:rFonts w:ascii="Times New Roman" w:eastAsia="Calibri" w:hAnsi="Times New Roman" w:cs="Times New Roman"/>
              </w:rPr>
              <w:t>Росконкурс</w:t>
            </w:r>
            <w:proofErr w:type="spellEnd"/>
            <w:r w:rsidR="00F77023" w:rsidRPr="009A6AFE">
              <w:rPr>
                <w:rFonts w:ascii="Times New Roman" w:eastAsia="Calibri" w:hAnsi="Times New Roman" w:cs="Times New Roman"/>
              </w:rPr>
              <w:t>». Направление – «Лучшая презентация к уроку» (диплом).</w:t>
            </w:r>
          </w:p>
          <w:p w:rsidR="00F77023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="00F77023" w:rsidRPr="009A6AFE">
              <w:rPr>
                <w:rFonts w:ascii="Times New Roman" w:eastAsia="Calibri" w:hAnsi="Times New Roman" w:cs="Times New Roman"/>
              </w:rPr>
              <w:t xml:space="preserve">Публикация в электронном сборнике методических разработок: «Использование дистанционных образовательных технологий и электронного обучения в образовательной деятельности». </w:t>
            </w:r>
            <w:r>
              <w:rPr>
                <w:rFonts w:ascii="Times New Roman" w:eastAsia="Calibri" w:hAnsi="Times New Roman" w:cs="Times New Roman"/>
              </w:rPr>
              <w:t>6.</w:t>
            </w:r>
            <w:r w:rsidR="00F77023" w:rsidRPr="009A6AFE">
              <w:rPr>
                <w:rFonts w:ascii="Times New Roman" w:eastAsia="Calibri" w:hAnsi="Times New Roman" w:cs="Times New Roman"/>
              </w:rPr>
              <w:t xml:space="preserve">Методическая разработка «Умножение и деление дробей» математика 6 класс. </w:t>
            </w:r>
            <w:r w:rsidR="00F77023" w:rsidRPr="009A6AFE">
              <w:rPr>
                <w:rFonts w:ascii="Times New Roman" w:eastAsia="Calibri" w:hAnsi="Times New Roman" w:cs="Times New Roman"/>
              </w:rPr>
              <w:lastRenderedPageBreak/>
              <w:t xml:space="preserve">(Свидетельство о публикации в электронном сборнике </w:t>
            </w:r>
            <w:r w:rsidR="00F77023" w:rsidRPr="00F77023">
              <w:rPr>
                <w:rFonts w:ascii="Times New Roman" w:eastAsia="Calibri" w:hAnsi="Times New Roman" w:cs="Times New Roman"/>
              </w:rPr>
              <w:t>ТОИПКРО</w:t>
            </w:r>
            <w:r w:rsidR="00F77023" w:rsidRPr="009A6AFE">
              <w:rPr>
                <w:rFonts w:ascii="Times New Roman" w:eastAsia="Calibri" w:hAnsi="Times New Roman" w:cs="Times New Roman"/>
              </w:rPr>
              <w:t>).</w:t>
            </w:r>
          </w:p>
          <w:p w:rsidR="00F77023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 w:rsidR="00F77023" w:rsidRPr="009A6AFE">
              <w:rPr>
                <w:rFonts w:ascii="Times New Roman" w:eastAsia="Calibri" w:hAnsi="Times New Roman" w:cs="Times New Roman"/>
              </w:rPr>
              <w:t>Пуликация на сайте РОСКОНКУРС.РФ. Направление: «Конкурсы для учителей и преподавателей»</w:t>
            </w:r>
          </w:p>
          <w:p w:rsidR="00F77023" w:rsidRPr="009A6AFE" w:rsidRDefault="00F77023" w:rsidP="00F77023">
            <w:pPr>
              <w:rPr>
                <w:rFonts w:ascii="Times New Roman" w:eastAsia="Calibri" w:hAnsi="Times New Roman" w:cs="Times New Roman"/>
              </w:rPr>
            </w:pPr>
            <w:r w:rsidRPr="009A6AFE">
              <w:rPr>
                <w:rFonts w:ascii="Times New Roman" w:eastAsia="Calibri" w:hAnsi="Times New Roman" w:cs="Times New Roman"/>
              </w:rPr>
              <w:t>Номинация: «Лучшая презентация к уроку». Диплом победителя 3 степени, диплом участника.</w:t>
            </w:r>
          </w:p>
          <w:p w:rsidR="00F77023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  <w:r w:rsidR="00F77023" w:rsidRPr="009A6AFE">
              <w:rPr>
                <w:rFonts w:ascii="Times New Roman" w:eastAsia="Calibri" w:hAnsi="Times New Roman" w:cs="Times New Roman"/>
              </w:rPr>
              <w:t>Участие в работе краевого лектория по теме «Актуальные проблемы современной науки и техники. Организация работы с одарёнными учащимися». Сертификат участника</w:t>
            </w:r>
          </w:p>
          <w:p w:rsidR="00F77023" w:rsidRPr="00F77023" w:rsidRDefault="00F77023" w:rsidP="00F77023">
            <w:pPr>
              <w:rPr>
                <w:rFonts w:ascii="Times New Roman" w:eastAsia="Calibri" w:hAnsi="Times New Roman" w:cs="Times New Roman"/>
              </w:rPr>
            </w:pPr>
            <w:r w:rsidRPr="009A6AFE">
              <w:rPr>
                <w:rFonts w:ascii="Times New Roman" w:eastAsia="Calibri" w:hAnsi="Times New Roman" w:cs="Times New Roman"/>
              </w:rPr>
              <w:t>Министерства образования и науки Алтайского края. Центр выявления и поддержки одарённых детей (естественнонаучное направление</w:t>
            </w:r>
            <w:r w:rsidR="009A6AFE">
              <w:rPr>
                <w:rFonts w:ascii="Times New Roman" w:eastAsia="Calibri" w:hAnsi="Times New Roman" w:cs="Times New Roman"/>
              </w:rPr>
              <w:t>).</w:t>
            </w:r>
          </w:p>
          <w:p w:rsidR="00F77023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="00F77023" w:rsidRPr="009A6AFE">
              <w:rPr>
                <w:rFonts w:ascii="Times New Roman" w:eastAsia="Calibri" w:hAnsi="Times New Roman" w:cs="Times New Roman"/>
              </w:rPr>
              <w:t>Участие в научно-практическом семинаре «Сложные вопросы олимпиадной подготовки по математике. Один чертёж – разные задачи. От простых к сложным». Сертификат участника КГБУ ДО «КЦИТР».</w:t>
            </w:r>
          </w:p>
          <w:p w:rsidR="00F77023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  <w:r w:rsidR="00F77023" w:rsidRPr="009A6AFE">
              <w:rPr>
                <w:rFonts w:ascii="Times New Roman" w:eastAsia="Calibri" w:hAnsi="Times New Roman" w:cs="Times New Roman"/>
              </w:rPr>
              <w:t>Доклад на МО «Инновационные подходы к организации обучения математике в условиях реализации ФГОС». Пост курсовое сопровождение. Из опыта работы.</w:t>
            </w:r>
          </w:p>
          <w:p w:rsidR="00456A38" w:rsidRPr="009A6AFE" w:rsidRDefault="009A6AFE" w:rsidP="00456A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 w:rsidR="00456A38" w:rsidRPr="009A6AFE">
              <w:rPr>
                <w:rFonts w:ascii="Times New Roman" w:eastAsia="Calibri" w:hAnsi="Times New Roman" w:cs="Times New Roman"/>
              </w:rPr>
              <w:t>Участие во всероссийском кон</w:t>
            </w:r>
            <w:r w:rsidR="00E008D5">
              <w:rPr>
                <w:rFonts w:ascii="Times New Roman" w:eastAsia="Calibri" w:hAnsi="Times New Roman" w:cs="Times New Roman"/>
              </w:rPr>
              <w:t>курсе «Радуга талантов июнь</w:t>
            </w:r>
            <w:r w:rsidR="00456A38" w:rsidRPr="009A6AFE">
              <w:rPr>
                <w:rFonts w:ascii="Times New Roman" w:eastAsia="Calibri" w:hAnsi="Times New Roman" w:cs="Times New Roman"/>
              </w:rPr>
              <w:t xml:space="preserve">». «Патриотическое воспитание школьников». Разработка урока «Подготовка к </w:t>
            </w:r>
            <w:r w:rsidR="00E008D5">
              <w:rPr>
                <w:rFonts w:ascii="Times New Roman" w:eastAsia="Calibri" w:hAnsi="Times New Roman" w:cs="Times New Roman"/>
              </w:rPr>
              <w:t>ОГЭ</w:t>
            </w:r>
            <w:r w:rsidR="00456A38" w:rsidRPr="009A6AFE">
              <w:rPr>
                <w:rFonts w:ascii="Times New Roman" w:eastAsia="Calibri" w:hAnsi="Times New Roman" w:cs="Times New Roman"/>
              </w:rPr>
              <w:t>». (Сертификат).</w:t>
            </w:r>
          </w:p>
          <w:p w:rsidR="00456A38" w:rsidRPr="009A6AFE" w:rsidRDefault="009A6AFE" w:rsidP="00456A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  <w:r w:rsidR="00456A38" w:rsidRPr="009A6AFE">
              <w:rPr>
                <w:rFonts w:ascii="Times New Roman" w:eastAsia="Calibri" w:hAnsi="Times New Roman" w:cs="Times New Roman"/>
              </w:rPr>
              <w:t>Открытый урок математики в 5 классе по теме «Треугольник и его виды»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F5FFC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  <w:r w:rsidR="00456A38" w:rsidRPr="009A6AFE">
              <w:rPr>
                <w:rFonts w:ascii="Times New Roman" w:eastAsia="Calibri" w:hAnsi="Times New Roman" w:cs="Times New Roman"/>
              </w:rPr>
              <w:t>Открытый урок математики в 9 классе по теме «Системы уравнений как математические модели реальных ситуаций».</w:t>
            </w:r>
          </w:p>
          <w:p w:rsidR="00456A38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  <w:r w:rsidR="001F5FFC" w:rsidRPr="009A6AFE">
              <w:rPr>
                <w:rFonts w:ascii="Times New Roman" w:eastAsia="Calibri" w:hAnsi="Times New Roman" w:cs="Times New Roman"/>
              </w:rPr>
              <w:t>Открытый урок математики в 5 классе по теме «Представление о десятичных дробях».</w:t>
            </w:r>
          </w:p>
          <w:p w:rsidR="001F5FFC" w:rsidRPr="009A6AFE" w:rsidRDefault="009A6AFE" w:rsidP="00F770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  <w:r w:rsidR="001F5FFC" w:rsidRPr="009A6AFE">
              <w:rPr>
                <w:rFonts w:ascii="Times New Roman" w:eastAsia="Calibri" w:hAnsi="Times New Roman" w:cs="Times New Roman"/>
              </w:rPr>
              <w:t>Открытый урок физики в 9 классе по теме «Явление ЭМИ. Направление индукционного тока.».</w:t>
            </w:r>
          </w:p>
          <w:p w:rsidR="009A6AFE" w:rsidRPr="001F5FFC" w:rsidRDefault="00E008D5" w:rsidP="001F5F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9A6AFE">
              <w:rPr>
                <w:rFonts w:ascii="Times New Roman" w:eastAsia="Calibri" w:hAnsi="Times New Roman" w:cs="Times New Roman"/>
              </w:rPr>
              <w:t>.</w:t>
            </w:r>
            <w:r w:rsidR="009A6AFE" w:rsidRPr="009A6AFE">
              <w:rPr>
                <w:rFonts w:ascii="Times New Roman" w:eastAsia="Calibri" w:hAnsi="Times New Roman" w:cs="Times New Roman"/>
              </w:rPr>
              <w:t>Подготовка к участию в Международном конк</w:t>
            </w:r>
            <w:r>
              <w:rPr>
                <w:rFonts w:ascii="Times New Roman" w:eastAsia="Calibri" w:hAnsi="Times New Roman" w:cs="Times New Roman"/>
              </w:rPr>
              <w:t>урсе по математике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Олимпус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A6AFE" w:rsidRPr="009A6AFE">
              <w:rPr>
                <w:rFonts w:ascii="Times New Roman" w:eastAsia="Calibri" w:hAnsi="Times New Roman" w:cs="Times New Roman"/>
              </w:rPr>
              <w:t xml:space="preserve"> – Весенняя сессия» учащихся МБОУ «ООШ № 21», ставших обладателями 1 диплома. (Свидетельство).</w:t>
            </w:r>
          </w:p>
          <w:p w:rsidR="001F5FFC" w:rsidRPr="00F77023" w:rsidRDefault="001F5FFC" w:rsidP="00F7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AFE" w:rsidRPr="00A85CCD" w:rsidTr="001954B2">
        <w:trPr>
          <w:trHeight w:val="1012"/>
        </w:trPr>
        <w:tc>
          <w:tcPr>
            <w:tcW w:w="675" w:type="dxa"/>
          </w:tcPr>
          <w:p w:rsidR="009A6AFE" w:rsidRPr="00A85CCD" w:rsidRDefault="009A6AFE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9A6AFE" w:rsidRPr="00A85CCD" w:rsidRDefault="009A6AFE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:rsidR="009A6AFE" w:rsidRPr="00A85CCD" w:rsidRDefault="009A6AFE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9A6AFE" w:rsidRPr="00A85CCD" w:rsidRDefault="009A6AFE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9A6AFE" w:rsidRPr="00A85CCD" w:rsidRDefault="009A6AFE" w:rsidP="009A6AFE">
            <w:pPr>
              <w:ind w:lef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9A6AFE" w:rsidRPr="00A85CCD" w:rsidRDefault="009A6AFE" w:rsidP="009A6AFE">
            <w:pPr>
              <w:ind w:lef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</w:tbl>
    <w:p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104"/>
    <w:multiLevelType w:val="multilevel"/>
    <w:tmpl w:val="0D5A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D6C2B"/>
    <w:multiLevelType w:val="multilevel"/>
    <w:tmpl w:val="0A52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67F8611B"/>
    <w:multiLevelType w:val="multilevel"/>
    <w:tmpl w:val="3E7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4"/>
    <w:rsid w:val="00027A1C"/>
    <w:rsid w:val="000409FC"/>
    <w:rsid w:val="000E1B11"/>
    <w:rsid w:val="00166BC0"/>
    <w:rsid w:val="001A55B3"/>
    <w:rsid w:val="001E521A"/>
    <w:rsid w:val="001F5FFC"/>
    <w:rsid w:val="002032CA"/>
    <w:rsid w:val="00254CE3"/>
    <w:rsid w:val="002E28E7"/>
    <w:rsid w:val="00373349"/>
    <w:rsid w:val="00456A38"/>
    <w:rsid w:val="005A7A38"/>
    <w:rsid w:val="005C1E52"/>
    <w:rsid w:val="0064213E"/>
    <w:rsid w:val="00705644"/>
    <w:rsid w:val="00722DE4"/>
    <w:rsid w:val="00723FC0"/>
    <w:rsid w:val="007D119E"/>
    <w:rsid w:val="00855690"/>
    <w:rsid w:val="00957CD6"/>
    <w:rsid w:val="009A6AFE"/>
    <w:rsid w:val="00A047E4"/>
    <w:rsid w:val="00A71693"/>
    <w:rsid w:val="00A85CCD"/>
    <w:rsid w:val="00B12B83"/>
    <w:rsid w:val="00B265AB"/>
    <w:rsid w:val="00C03CFF"/>
    <w:rsid w:val="00C34E97"/>
    <w:rsid w:val="00C52A75"/>
    <w:rsid w:val="00DF60CA"/>
    <w:rsid w:val="00E008D5"/>
    <w:rsid w:val="00E47916"/>
    <w:rsid w:val="00EB03DA"/>
    <w:rsid w:val="00EE4B09"/>
    <w:rsid w:val="00F77023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AC3"/>
  <w15:docId w15:val="{56196C77-7CC5-46C6-BA31-CBD7FEE2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Машшш</cp:lastModifiedBy>
  <cp:revision>3</cp:revision>
  <dcterms:created xsi:type="dcterms:W3CDTF">2022-06-12T07:42:00Z</dcterms:created>
  <dcterms:modified xsi:type="dcterms:W3CDTF">2022-06-13T09:16:00Z</dcterms:modified>
</cp:coreProperties>
</file>